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1A" w:rsidRDefault="003941B9">
      <w:pPr>
        <w:pStyle w:val="Brdtekst"/>
        <w:spacing w:line="240" w:lineRule="auto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af bestyrelsesmø</w:t>
      </w:r>
      <w:r>
        <w:rPr>
          <w:b/>
          <w:bCs/>
          <w:sz w:val="28"/>
          <w:szCs w:val="28"/>
        </w:rPr>
        <w:t>de i Andelsboligforeningen Fiskb</w:t>
      </w:r>
      <w:r>
        <w:rPr>
          <w:b/>
          <w:bCs/>
          <w:sz w:val="28"/>
          <w:szCs w:val="28"/>
        </w:rPr>
        <w:t>æ</w:t>
      </w:r>
      <w:r>
        <w:rPr>
          <w:b/>
          <w:bCs/>
          <w:sz w:val="28"/>
          <w:szCs w:val="28"/>
        </w:rPr>
        <w:t>k</w:t>
      </w:r>
    </w:p>
    <w:p w:rsidR="0025601A" w:rsidRDefault="003941B9">
      <w:pPr>
        <w:pStyle w:val="Brdtekst"/>
        <w:spacing w:line="240" w:lineRule="auto"/>
        <w:outlineLvl w:val="3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     6. </w:t>
      </w:r>
      <w:proofErr w:type="spellStart"/>
      <w:r>
        <w:rPr>
          <w:sz w:val="24"/>
          <w:szCs w:val="24"/>
          <w:lang w:val="de-DE"/>
        </w:rPr>
        <w:t>juli</w:t>
      </w:r>
      <w:proofErr w:type="spellEnd"/>
      <w:r>
        <w:rPr>
          <w:sz w:val="24"/>
          <w:szCs w:val="24"/>
          <w:lang w:val="de-DE"/>
        </w:rPr>
        <w:t xml:space="preserve"> 2017</w:t>
      </w:r>
    </w:p>
    <w:p w:rsidR="0025601A" w:rsidRDefault="0025601A">
      <w:pPr>
        <w:pStyle w:val="Brdtekst"/>
        <w:spacing w:line="240" w:lineRule="auto"/>
        <w:outlineLvl w:val="3"/>
        <w:rPr>
          <w:sz w:val="24"/>
          <w:szCs w:val="24"/>
        </w:rPr>
      </w:pPr>
    </w:p>
    <w:p w:rsidR="0025601A" w:rsidRDefault="003941B9">
      <w:pPr>
        <w:pStyle w:val="Brdtekst"/>
        <w:spacing w:line="240" w:lineRule="auto"/>
        <w:outlineLvl w:val="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Til </w:t>
      </w:r>
      <w:proofErr w:type="gramStart"/>
      <w:r>
        <w:rPr>
          <w:b/>
          <w:bCs/>
          <w:sz w:val="24"/>
          <w:szCs w:val="24"/>
        </w:rPr>
        <w:t>stede:</w:t>
      </w:r>
      <w:r>
        <w:rPr>
          <w:sz w:val="24"/>
          <w:szCs w:val="24"/>
        </w:rPr>
        <w:t xml:space="preserve">  Karen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56), Ole (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64), Anne Marie (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58), Susanne (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60) og Gerda (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36)</w:t>
      </w:r>
    </w:p>
    <w:p w:rsidR="0025601A" w:rsidRDefault="0025601A">
      <w:pPr>
        <w:pStyle w:val="Brdtekst"/>
        <w:spacing w:line="240" w:lineRule="auto"/>
        <w:outlineLvl w:val="3"/>
        <w:rPr>
          <w:sz w:val="24"/>
          <w:szCs w:val="24"/>
        </w:rPr>
      </w:pPr>
    </w:p>
    <w:p w:rsidR="0025601A" w:rsidRDefault="003941B9">
      <w:pPr>
        <w:pStyle w:val="Brdtekst"/>
        <w:spacing w:line="240" w:lineRule="auto"/>
        <w:outlineLvl w:val="3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fr-FR"/>
        </w:rPr>
        <w:t>Referent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gramStart"/>
      <w:r>
        <w:rPr>
          <w:b/>
          <w:bCs/>
          <w:sz w:val="24"/>
          <w:szCs w:val="24"/>
          <w:lang w:val="fr-FR"/>
        </w:rPr>
        <w:t>:</w:t>
      </w:r>
      <w:r>
        <w:rPr>
          <w:sz w:val="24"/>
          <w:szCs w:val="24"/>
        </w:rPr>
        <w:t xml:space="preserve">  Ole</w:t>
      </w:r>
      <w:proofErr w:type="gramEnd"/>
    </w:p>
    <w:p w:rsidR="0025601A" w:rsidRDefault="0025601A">
      <w:pPr>
        <w:pStyle w:val="Brdtekst"/>
        <w:spacing w:line="240" w:lineRule="auto"/>
        <w:outlineLvl w:val="3"/>
        <w:rPr>
          <w:b/>
          <w:bCs/>
          <w:sz w:val="24"/>
          <w:szCs w:val="24"/>
        </w:rPr>
      </w:pPr>
    </w:p>
    <w:p w:rsidR="0025601A" w:rsidRDefault="003941B9">
      <w:pPr>
        <w:pStyle w:val="Brdtekst"/>
        <w:spacing w:line="240" w:lineRule="auto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Status fra sidste mø</w:t>
      </w:r>
      <w:r>
        <w:rPr>
          <w:b/>
          <w:bCs/>
          <w:sz w:val="24"/>
          <w:szCs w:val="24"/>
        </w:rPr>
        <w:t>de</w:t>
      </w:r>
    </w:p>
    <w:p w:rsidR="0025601A" w:rsidRDefault="003941B9">
      <w:pPr>
        <w:pStyle w:val="Brdtekst"/>
        <w:spacing w:line="240" w:lineRule="auto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Intet nyt</w:t>
      </w:r>
    </w:p>
    <w:p w:rsidR="0025601A" w:rsidRDefault="0025601A">
      <w:pPr>
        <w:pStyle w:val="Brdtekst"/>
        <w:spacing w:line="240" w:lineRule="auto"/>
        <w:outlineLvl w:val="3"/>
        <w:rPr>
          <w:sz w:val="24"/>
          <w:szCs w:val="24"/>
        </w:rPr>
      </w:pPr>
    </w:p>
    <w:p w:rsidR="0025601A" w:rsidRDefault="003941B9">
      <w:pPr>
        <w:pStyle w:val="Brdtekst"/>
        <w:spacing w:line="240" w:lineRule="auto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Nyt fra formanden</w:t>
      </w:r>
    </w:p>
    <w:p w:rsidR="0025601A" w:rsidRDefault="003941B9">
      <w:pPr>
        <w:pStyle w:val="Brdtekst"/>
        <w:spacing w:line="240" w:lineRule="auto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Intet nyt</w:t>
      </w:r>
    </w:p>
    <w:p w:rsidR="0025601A" w:rsidRDefault="0025601A">
      <w:pPr>
        <w:pStyle w:val="Brdtekst"/>
        <w:spacing w:line="240" w:lineRule="auto"/>
        <w:outlineLvl w:val="3"/>
        <w:rPr>
          <w:sz w:val="24"/>
          <w:szCs w:val="24"/>
        </w:rPr>
      </w:pPr>
    </w:p>
    <w:p w:rsidR="0025601A" w:rsidRDefault="003941B9">
      <w:pPr>
        <w:pStyle w:val="Brdtekst"/>
        <w:spacing w:line="240" w:lineRule="auto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Nyt fra haveudvalget</w:t>
      </w:r>
    </w:p>
    <w:p w:rsidR="0025601A" w:rsidRDefault="003941B9">
      <w:pPr>
        <w:pStyle w:val="Brdtekst"/>
        <w:spacing w:line="240" w:lineRule="auto"/>
        <w:ind w:left="284"/>
        <w:outlineLvl w:val="3"/>
        <w:rPr>
          <w:sz w:val="24"/>
          <w:szCs w:val="24"/>
        </w:rPr>
      </w:pPr>
      <w:r>
        <w:rPr>
          <w:sz w:val="24"/>
          <w:szCs w:val="24"/>
        </w:rPr>
        <w:t>Intet nyt</w:t>
      </w:r>
    </w:p>
    <w:p w:rsidR="0025601A" w:rsidRDefault="0025601A">
      <w:pPr>
        <w:pStyle w:val="Brdtekst"/>
        <w:spacing w:line="240" w:lineRule="auto"/>
        <w:outlineLvl w:val="3"/>
        <w:rPr>
          <w:sz w:val="24"/>
          <w:szCs w:val="24"/>
        </w:rPr>
      </w:pPr>
    </w:p>
    <w:p w:rsidR="0025601A" w:rsidRDefault="003941B9">
      <w:pPr>
        <w:pStyle w:val="Brdtekst"/>
        <w:spacing w:line="240" w:lineRule="auto"/>
        <w:outlineLvl w:val="3"/>
        <w:rPr>
          <w:sz w:val="24"/>
          <w:szCs w:val="24"/>
        </w:rPr>
      </w:pPr>
      <w:r>
        <w:rPr>
          <w:b/>
          <w:bCs/>
          <w:sz w:val="24"/>
          <w:szCs w:val="24"/>
        </w:rPr>
        <w:t>4. Forsikringer</w:t>
      </w:r>
    </w:p>
    <w:p w:rsidR="0025601A" w:rsidRDefault="00374526">
      <w:pPr>
        <w:pStyle w:val="Brdtekst"/>
        <w:spacing w:line="240" w:lineRule="auto"/>
        <w:ind w:left="284"/>
        <w:outlineLvl w:val="3"/>
        <w:rPr>
          <w:sz w:val="24"/>
          <w:szCs w:val="24"/>
        </w:rPr>
      </w:pPr>
      <w:r>
        <w:rPr>
          <w:sz w:val="24"/>
          <w:szCs w:val="24"/>
        </w:rPr>
        <w:t>Erfaringerne med at bruge</w:t>
      </w:r>
      <w:r w:rsidR="003941B9">
        <w:rPr>
          <w:sz w:val="24"/>
          <w:szCs w:val="24"/>
        </w:rPr>
        <w:t xml:space="preserve"> forsikringsmæglerfirmaet </w:t>
      </w:r>
      <w:proofErr w:type="spellStart"/>
      <w:r w:rsidR="003941B9">
        <w:rPr>
          <w:sz w:val="24"/>
          <w:szCs w:val="24"/>
        </w:rPr>
        <w:t>Söderberg</w:t>
      </w:r>
      <w:proofErr w:type="spellEnd"/>
      <w:r w:rsidR="003941B9">
        <w:rPr>
          <w:sz w:val="24"/>
          <w:szCs w:val="24"/>
        </w:rPr>
        <w:t xml:space="preserve"> har været meget blandede, og i </w:t>
      </w:r>
      <w:proofErr w:type="spellStart"/>
      <w:r w:rsidR="003941B9">
        <w:rPr>
          <w:sz w:val="24"/>
          <w:szCs w:val="24"/>
        </w:rPr>
        <w:t>Tulls</w:t>
      </w:r>
      <w:proofErr w:type="spellEnd"/>
      <w:r w:rsidR="003941B9">
        <w:rPr>
          <w:sz w:val="24"/>
          <w:szCs w:val="24"/>
        </w:rPr>
        <w:t xml:space="preserve"> skadesag negative, med manglende tilbagemelding og træ</w:t>
      </w:r>
      <w:r w:rsidR="003941B9">
        <w:rPr>
          <w:sz w:val="24"/>
          <w:szCs w:val="24"/>
        </w:rPr>
        <w:t>g sagsbehandling. Derfor besluttede b</w:t>
      </w:r>
      <w:r w:rsidR="003941B9">
        <w:rPr>
          <w:sz w:val="24"/>
          <w:szCs w:val="24"/>
        </w:rPr>
        <w:t>estyrelsen at oph</w:t>
      </w:r>
      <w:r w:rsidR="003941B9">
        <w:rPr>
          <w:sz w:val="24"/>
          <w:szCs w:val="24"/>
        </w:rPr>
        <w:t xml:space="preserve">æve aftalen med </w:t>
      </w:r>
      <w:proofErr w:type="spellStart"/>
      <w:r w:rsidR="003941B9">
        <w:rPr>
          <w:sz w:val="24"/>
          <w:szCs w:val="24"/>
        </w:rPr>
        <w:t>Söderberg</w:t>
      </w:r>
      <w:proofErr w:type="spellEnd"/>
      <w:r w:rsidR="003941B9">
        <w:rPr>
          <w:sz w:val="24"/>
          <w:szCs w:val="24"/>
        </w:rPr>
        <w:t>, så</w:t>
      </w:r>
      <w:r w:rsidR="003941B9">
        <w:rPr>
          <w:sz w:val="24"/>
          <w:szCs w:val="24"/>
        </w:rPr>
        <w:t>ledes at foreningen i fremtiden selv har den direkte kontakt med forsikringsselskabet.</w:t>
      </w:r>
    </w:p>
    <w:p w:rsidR="0025601A" w:rsidRDefault="0025601A">
      <w:pPr>
        <w:pStyle w:val="Brdtekst"/>
        <w:spacing w:line="240" w:lineRule="auto"/>
        <w:ind w:left="284"/>
        <w:outlineLvl w:val="3"/>
        <w:rPr>
          <w:sz w:val="24"/>
          <w:szCs w:val="24"/>
        </w:rPr>
      </w:pPr>
    </w:p>
    <w:p w:rsidR="0025601A" w:rsidRDefault="003941B9">
      <w:pPr>
        <w:pStyle w:val="Brdtekst"/>
        <w:spacing w:line="240" w:lineRule="auto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proofErr w:type="spellStart"/>
      <w:r>
        <w:rPr>
          <w:b/>
          <w:bCs/>
          <w:sz w:val="24"/>
          <w:szCs w:val="24"/>
        </w:rPr>
        <w:t>Tulls</w:t>
      </w:r>
      <w:proofErr w:type="spellEnd"/>
      <w:r>
        <w:rPr>
          <w:b/>
          <w:bCs/>
          <w:sz w:val="24"/>
          <w:szCs w:val="24"/>
        </w:rPr>
        <w:t xml:space="preserve"> Skadesag</w:t>
      </w:r>
    </w:p>
    <w:p w:rsidR="0025601A" w:rsidRDefault="003941B9">
      <w:pPr>
        <w:pStyle w:val="Brdtekst"/>
        <w:spacing w:line="240" w:lineRule="auto"/>
        <w:ind w:left="210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Forsikringsselskabet har afvist at dække denne skade, idet der efter selskabets opfattelse ikke er tale </w:t>
      </w:r>
      <w:r>
        <w:rPr>
          <w:sz w:val="24"/>
          <w:szCs w:val="24"/>
        </w:rPr>
        <w:t xml:space="preserve">om en skjult </w:t>
      </w:r>
      <w:proofErr w:type="spellStart"/>
      <w:r>
        <w:rPr>
          <w:sz w:val="24"/>
          <w:szCs w:val="24"/>
        </w:rPr>
        <w:t>rø</w:t>
      </w:r>
      <w:r>
        <w:rPr>
          <w:sz w:val="24"/>
          <w:szCs w:val="24"/>
        </w:rPr>
        <w:t>rskade</w:t>
      </w:r>
      <w:proofErr w:type="spellEnd"/>
      <w:r>
        <w:rPr>
          <w:sz w:val="24"/>
          <w:szCs w:val="24"/>
        </w:rPr>
        <w:t>, men om en ut</w:t>
      </w:r>
      <w:r>
        <w:rPr>
          <w:sz w:val="24"/>
          <w:szCs w:val="24"/>
        </w:rPr>
        <w:t xml:space="preserve">æthed i forbindelse en synlig </w:t>
      </w:r>
      <w:proofErr w:type="spellStart"/>
      <w:r>
        <w:rPr>
          <w:sz w:val="24"/>
          <w:szCs w:val="24"/>
        </w:rPr>
        <w:t>rø</w:t>
      </w:r>
      <w:r>
        <w:rPr>
          <w:sz w:val="24"/>
          <w:szCs w:val="24"/>
          <w:lang w:val="de-DE"/>
        </w:rPr>
        <w:t>rf</w:t>
      </w:r>
      <w:r>
        <w:rPr>
          <w:sz w:val="24"/>
          <w:szCs w:val="24"/>
        </w:rPr>
        <w:t>ø</w:t>
      </w:r>
      <w:r>
        <w:rPr>
          <w:sz w:val="24"/>
          <w:szCs w:val="24"/>
        </w:rPr>
        <w:t>ring</w:t>
      </w:r>
      <w:proofErr w:type="spellEnd"/>
      <w:r>
        <w:rPr>
          <w:sz w:val="24"/>
          <w:szCs w:val="24"/>
        </w:rPr>
        <w:t>. Det f</w:t>
      </w:r>
      <w:r>
        <w:rPr>
          <w:sz w:val="24"/>
          <w:szCs w:val="24"/>
        </w:rPr>
        <w:t>ø</w:t>
      </w:r>
      <w:r>
        <w:rPr>
          <w:sz w:val="24"/>
          <w:szCs w:val="24"/>
        </w:rPr>
        <w:t>lger derfor af vedt</w:t>
      </w:r>
      <w:r>
        <w:rPr>
          <w:sz w:val="24"/>
          <w:szCs w:val="24"/>
        </w:rPr>
        <w:t xml:space="preserve">ægternes § </w:t>
      </w:r>
      <w:r>
        <w:rPr>
          <w:sz w:val="24"/>
          <w:szCs w:val="24"/>
        </w:rPr>
        <w:t xml:space="preserve">9, </w:t>
      </w:r>
      <w:proofErr w:type="spellStart"/>
      <w:r>
        <w:rPr>
          <w:sz w:val="24"/>
          <w:szCs w:val="24"/>
        </w:rPr>
        <w:t>stk</w:t>
      </w:r>
      <w:proofErr w:type="spellEnd"/>
      <w:r>
        <w:rPr>
          <w:sz w:val="24"/>
          <w:szCs w:val="24"/>
        </w:rPr>
        <w:t xml:space="preserve"> 5, at det er foreningens ansvar at vedligeholde anl</w:t>
      </w:r>
      <w:r>
        <w:rPr>
          <w:sz w:val="24"/>
          <w:szCs w:val="24"/>
        </w:rPr>
        <w:t>ægget, og derfor også for at dække omkostningerne ved en retablering af den skete skad</w:t>
      </w:r>
      <w:r>
        <w:rPr>
          <w:sz w:val="24"/>
          <w:szCs w:val="24"/>
        </w:rPr>
        <w:t xml:space="preserve">e. Bestyrelsen mener ikke, at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burde have opdaget utætheden eller har været groft forsø</w:t>
      </w:r>
      <w:r>
        <w:rPr>
          <w:sz w:val="24"/>
          <w:szCs w:val="24"/>
        </w:rPr>
        <w:t xml:space="preserve">mmelig (jfr. </w:t>
      </w:r>
      <w:r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9, </w:t>
      </w:r>
      <w:proofErr w:type="spellStart"/>
      <w:r>
        <w:rPr>
          <w:sz w:val="24"/>
          <w:szCs w:val="24"/>
        </w:rPr>
        <w:t>stk</w:t>
      </w:r>
      <w:proofErr w:type="spellEnd"/>
      <w:r>
        <w:rPr>
          <w:sz w:val="24"/>
          <w:szCs w:val="24"/>
        </w:rPr>
        <w:t xml:space="preserve"> 6). </w:t>
      </w:r>
    </w:p>
    <w:p w:rsidR="0025601A" w:rsidRDefault="003941B9">
      <w:pPr>
        <w:pStyle w:val="Brdtekst"/>
        <w:spacing w:line="240" w:lineRule="auto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Den nye affaldsordning</w:t>
      </w:r>
    </w:p>
    <w:p w:rsidR="0025601A" w:rsidRDefault="003941B9">
      <w:pPr>
        <w:pStyle w:val="Brdtekst"/>
        <w:spacing w:line="240" w:lineRule="auto"/>
        <w:ind w:left="284"/>
        <w:outlineLvl w:val="3"/>
        <w:rPr>
          <w:sz w:val="24"/>
          <w:szCs w:val="24"/>
        </w:rPr>
      </w:pPr>
      <w:r w:rsidRPr="00374526">
        <w:rPr>
          <w:sz w:val="24"/>
          <w:szCs w:val="24"/>
        </w:rPr>
        <w:lastRenderedPageBreak/>
        <w:t>If</w:t>
      </w:r>
      <w:r>
        <w:rPr>
          <w:sz w:val="24"/>
          <w:szCs w:val="24"/>
        </w:rPr>
        <w:t>ølge information fra Affald Aarhus vil nye containere blive kørt ud i efterå</w:t>
      </w:r>
      <w:r>
        <w:rPr>
          <w:sz w:val="24"/>
          <w:szCs w:val="24"/>
        </w:rPr>
        <w:t>ret. Bestyrelsen vil orientere, n</w:t>
      </w:r>
      <w:r>
        <w:rPr>
          <w:sz w:val="24"/>
          <w:szCs w:val="24"/>
        </w:rPr>
        <w:t>å</w:t>
      </w:r>
      <w:r>
        <w:rPr>
          <w:sz w:val="24"/>
          <w:szCs w:val="24"/>
        </w:rPr>
        <w:t>r vi har modtaget mere præ</w:t>
      </w:r>
      <w:r>
        <w:rPr>
          <w:sz w:val="24"/>
          <w:szCs w:val="24"/>
        </w:rPr>
        <w:t>cise informationer. Information om bl.a. sortering kan ogs</w:t>
      </w:r>
      <w:r>
        <w:rPr>
          <w:sz w:val="24"/>
          <w:szCs w:val="24"/>
        </w:rPr>
        <w:t xml:space="preserve">å </w:t>
      </w:r>
      <w:r>
        <w:rPr>
          <w:sz w:val="24"/>
          <w:szCs w:val="24"/>
          <w:lang w:val="fr-FR"/>
        </w:rPr>
        <w:t>ses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: </w:t>
      </w:r>
      <w:hyperlink r:id="rId6" w:history="1">
        <w:r>
          <w:rPr>
            <w:rStyle w:val="Hyperlink0"/>
          </w:rPr>
          <w:t>http://www.aarhus.dk/sitecore/content/Subsites/affaldvarmeaarhus/Hom</w:t>
        </w:r>
        <w:r>
          <w:rPr>
            <w:rStyle w:val="Hyperlink0"/>
          </w:rPr>
          <w:t>e/Affald.aspx</w:t>
        </w:r>
      </w:hyperlink>
    </w:p>
    <w:p w:rsidR="0025601A" w:rsidRDefault="0025601A">
      <w:pPr>
        <w:pStyle w:val="Brdtekst"/>
        <w:spacing w:line="240" w:lineRule="auto"/>
        <w:outlineLvl w:val="3"/>
        <w:rPr>
          <w:b/>
          <w:bCs/>
          <w:sz w:val="24"/>
          <w:szCs w:val="24"/>
        </w:rPr>
      </w:pPr>
    </w:p>
    <w:p w:rsidR="0025601A" w:rsidRPr="00374526" w:rsidRDefault="003941B9">
      <w:pPr>
        <w:pStyle w:val="Brdtekst"/>
        <w:spacing w:line="240" w:lineRule="auto"/>
        <w:outlineLvl w:val="3"/>
        <w:rPr>
          <w:rFonts w:eastAsia="Verdana" w:cs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374526">
        <w:rPr>
          <w:b/>
          <w:bCs/>
          <w:sz w:val="24"/>
          <w:szCs w:val="24"/>
        </w:rPr>
        <w:t>7. Eventuelt.</w:t>
      </w:r>
    </w:p>
    <w:p w:rsidR="0025601A" w:rsidRPr="00374526" w:rsidRDefault="003941B9">
      <w:pPr>
        <w:pStyle w:val="Brdtekst"/>
        <w:spacing w:line="240" w:lineRule="auto"/>
        <w:ind w:left="284"/>
        <w:outlineLvl w:val="3"/>
        <w:rPr>
          <w:rFonts w:eastAsia="Verdana" w:cs="Verdana"/>
          <w:sz w:val="24"/>
          <w:szCs w:val="24"/>
        </w:rPr>
      </w:pPr>
      <w:r w:rsidRPr="00374526">
        <w:rPr>
          <w:sz w:val="24"/>
          <w:szCs w:val="24"/>
        </w:rPr>
        <w:t>Susanne udtr</w:t>
      </w:r>
      <w:r w:rsidRPr="00374526">
        <w:rPr>
          <w:sz w:val="24"/>
          <w:szCs w:val="24"/>
        </w:rPr>
        <w:t>æ</w:t>
      </w:r>
      <w:r w:rsidRPr="00374526">
        <w:rPr>
          <w:sz w:val="24"/>
          <w:szCs w:val="24"/>
        </w:rPr>
        <w:t>der af bestyrelsen p</w:t>
      </w:r>
      <w:r w:rsidRPr="00374526">
        <w:rPr>
          <w:sz w:val="24"/>
          <w:szCs w:val="24"/>
        </w:rPr>
        <w:t xml:space="preserve">å </w:t>
      </w:r>
      <w:r w:rsidRPr="00374526">
        <w:rPr>
          <w:sz w:val="24"/>
          <w:szCs w:val="24"/>
        </w:rPr>
        <w:t>grund af sin arbejdssituation, og Inge Lise indtr</w:t>
      </w:r>
      <w:r w:rsidRPr="00374526">
        <w:rPr>
          <w:sz w:val="24"/>
          <w:szCs w:val="24"/>
        </w:rPr>
        <w:t>æ</w:t>
      </w:r>
      <w:r w:rsidRPr="00374526">
        <w:rPr>
          <w:sz w:val="24"/>
          <w:szCs w:val="24"/>
        </w:rPr>
        <w:t xml:space="preserve">der som suppleant. </w:t>
      </w:r>
    </w:p>
    <w:p w:rsidR="0025601A" w:rsidRPr="00374526" w:rsidRDefault="003941B9">
      <w:pPr>
        <w:pStyle w:val="Brdtekst"/>
        <w:spacing w:line="240" w:lineRule="auto"/>
        <w:ind w:firstLine="284"/>
        <w:outlineLvl w:val="3"/>
        <w:rPr>
          <w:sz w:val="24"/>
          <w:szCs w:val="24"/>
        </w:rPr>
      </w:pPr>
      <w:r w:rsidRPr="00374526">
        <w:rPr>
          <w:sz w:val="24"/>
          <w:szCs w:val="24"/>
        </w:rPr>
        <w:t>Stor tak fra bestyrelsen for Susannes arbejdsindsats for foreningen.</w:t>
      </w:r>
    </w:p>
    <w:p w:rsidR="0025601A" w:rsidRPr="00374526" w:rsidRDefault="0025601A">
      <w:pPr>
        <w:pStyle w:val="Brdtekst"/>
        <w:spacing w:line="240" w:lineRule="auto"/>
        <w:outlineLvl w:val="3"/>
        <w:rPr>
          <w:b/>
          <w:bCs/>
          <w:sz w:val="24"/>
          <w:szCs w:val="24"/>
        </w:rPr>
      </w:pPr>
    </w:p>
    <w:p w:rsidR="0025601A" w:rsidRPr="00374526" w:rsidRDefault="003941B9">
      <w:pPr>
        <w:pStyle w:val="Brdtekst"/>
        <w:spacing w:line="240" w:lineRule="auto"/>
        <w:outlineLvl w:val="3"/>
        <w:rPr>
          <w:b/>
          <w:bCs/>
          <w:sz w:val="24"/>
          <w:szCs w:val="24"/>
        </w:rPr>
      </w:pPr>
      <w:r w:rsidRPr="00374526">
        <w:rPr>
          <w:b/>
          <w:bCs/>
          <w:sz w:val="24"/>
          <w:szCs w:val="24"/>
        </w:rPr>
        <w:t>8. N</w:t>
      </w:r>
      <w:r w:rsidRPr="00374526">
        <w:rPr>
          <w:b/>
          <w:bCs/>
          <w:sz w:val="24"/>
          <w:szCs w:val="24"/>
        </w:rPr>
        <w:t>æ</w:t>
      </w:r>
      <w:r w:rsidRPr="00374526">
        <w:rPr>
          <w:b/>
          <w:bCs/>
          <w:sz w:val="24"/>
          <w:szCs w:val="24"/>
        </w:rPr>
        <w:t>ste m</w:t>
      </w:r>
      <w:r w:rsidRPr="00374526">
        <w:rPr>
          <w:b/>
          <w:bCs/>
          <w:sz w:val="24"/>
          <w:szCs w:val="24"/>
        </w:rPr>
        <w:t>ø</w:t>
      </w:r>
      <w:r w:rsidRPr="00374526">
        <w:rPr>
          <w:b/>
          <w:bCs/>
          <w:sz w:val="24"/>
          <w:szCs w:val="24"/>
        </w:rPr>
        <w:t>de</w:t>
      </w:r>
    </w:p>
    <w:p w:rsidR="0025601A" w:rsidRPr="00374526" w:rsidRDefault="003941B9">
      <w:pPr>
        <w:pStyle w:val="Brdtekst"/>
        <w:spacing w:line="240" w:lineRule="auto"/>
        <w:outlineLvl w:val="3"/>
        <w:rPr>
          <w:rFonts w:eastAsia="Verdana" w:cs="Verdana"/>
          <w:sz w:val="20"/>
          <w:szCs w:val="20"/>
        </w:rPr>
      </w:pPr>
      <w:r w:rsidRPr="00374526">
        <w:rPr>
          <w:sz w:val="24"/>
          <w:szCs w:val="24"/>
        </w:rPr>
        <w:t xml:space="preserve">   Onsdag den 16. august </w:t>
      </w:r>
      <w:proofErr w:type="spellStart"/>
      <w:r w:rsidRPr="00374526">
        <w:rPr>
          <w:sz w:val="24"/>
          <w:szCs w:val="24"/>
        </w:rPr>
        <w:t>kl</w:t>
      </w:r>
      <w:proofErr w:type="spellEnd"/>
      <w:r w:rsidRPr="00374526">
        <w:rPr>
          <w:sz w:val="24"/>
          <w:szCs w:val="24"/>
        </w:rPr>
        <w:t xml:space="preserve"> 19.00 hos Anne Marie. </w:t>
      </w:r>
    </w:p>
    <w:p w:rsidR="0025601A" w:rsidRPr="00374526" w:rsidRDefault="0025601A">
      <w:pPr>
        <w:pStyle w:val="Brdtekst"/>
        <w:spacing w:line="240" w:lineRule="auto"/>
        <w:outlineLvl w:val="3"/>
      </w:pPr>
    </w:p>
    <w:p w:rsidR="0025601A" w:rsidRDefault="003941B9">
      <w:pPr>
        <w:pStyle w:val="Brdtekst"/>
        <w:spacing w:line="240" w:lineRule="auto"/>
        <w:outlineLvl w:val="3"/>
      </w:pPr>
      <w:r>
        <w:rPr>
          <w:rFonts w:ascii="Verdana" w:hAnsi="Verdana"/>
          <w:sz w:val="20"/>
          <w:szCs w:val="20"/>
        </w:rPr>
        <w:t xml:space="preserve"> </w:t>
      </w:r>
    </w:p>
    <w:sectPr w:rsidR="0025601A" w:rsidSect="0025601A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B9" w:rsidRDefault="003941B9" w:rsidP="0025601A">
      <w:r>
        <w:separator/>
      </w:r>
    </w:p>
  </w:endnote>
  <w:endnote w:type="continuationSeparator" w:id="0">
    <w:p w:rsidR="003941B9" w:rsidRDefault="003941B9" w:rsidP="00256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01A" w:rsidRDefault="0025601A">
    <w:pPr>
      <w:pStyle w:val="Sidehoved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B9" w:rsidRDefault="003941B9" w:rsidP="0025601A">
      <w:r>
        <w:separator/>
      </w:r>
    </w:p>
  </w:footnote>
  <w:footnote w:type="continuationSeparator" w:id="0">
    <w:p w:rsidR="003941B9" w:rsidRDefault="003941B9" w:rsidP="00256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01A" w:rsidRDefault="0025601A">
    <w:pPr>
      <w:pStyle w:val="Sidehovedsidefo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601A"/>
    <w:rsid w:val="0025601A"/>
    <w:rsid w:val="00374526"/>
    <w:rsid w:val="0039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601A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25601A"/>
    <w:rPr>
      <w:u w:val="single"/>
    </w:rPr>
  </w:style>
  <w:style w:type="table" w:customStyle="1" w:styleId="TableNormal">
    <w:name w:val="Table Normal"/>
    <w:rsid w:val="002560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25601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sid w:val="0025601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25601A"/>
    <w:rPr>
      <w:color w:val="0000FF"/>
      <w:u w:val="single" w:color="0000FF"/>
    </w:rPr>
  </w:style>
  <w:style w:type="character" w:customStyle="1" w:styleId="Hyperlink0">
    <w:name w:val="Hyperlink.0"/>
    <w:basedOn w:val="Link"/>
    <w:rsid w:val="002560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rhus.dk/sitecore/content/Subsites/affaldvarmeaarhus/Home/Affald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1553</Characters>
  <Application>Microsoft Office Word</Application>
  <DocSecurity>0</DocSecurity>
  <Lines>12</Lines>
  <Paragraphs>3</Paragraphs>
  <ScaleCrop>false</ScaleCrop>
  <Company>Institut for Statskundskab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Bruun Nielsen</dc:creator>
  <cp:lastModifiedBy>jurobn</cp:lastModifiedBy>
  <cp:revision>2</cp:revision>
  <dcterms:created xsi:type="dcterms:W3CDTF">2017-07-12T16:21:00Z</dcterms:created>
  <dcterms:modified xsi:type="dcterms:W3CDTF">2017-07-12T16:21:00Z</dcterms:modified>
</cp:coreProperties>
</file>